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5D7" w:rsidRPr="009055D7" w:rsidRDefault="009055D7" w:rsidP="009055D7">
      <w:pPr>
        <w:rPr>
          <w:rFonts w:ascii="Times New Roman" w:eastAsia="Times New Roman" w:hAnsi="Times New Roman" w:cs="Times New Roman"/>
          <w:lang w:val="es-MX" w:eastAsia="es-ES_tradnl"/>
        </w:rPr>
      </w:pPr>
      <w:r>
        <w:rPr>
          <w:rFonts w:ascii="Times New Roman" w:eastAsia="Times New Roman" w:hAnsi="Times New Roman" w:cs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563245</wp:posOffset>
                </wp:positionV>
                <wp:extent cx="6783185" cy="100908"/>
                <wp:effectExtent l="0" t="0" r="11430" b="139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3185" cy="10090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17A49A" id="Rectángulo 2" o:spid="_x0000_s1026" style="position:absolute;margin-left:-85.05pt;margin-top:44.35pt;width:534.1pt;height: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" fillcolor="#4472c4 [3204]" strokecolor="#1f3763 [1604]" strokeweight="1pt"/>
            </w:pict>
          </mc:Fallback>
        </mc:AlternateContent>
      </w:r>
      <w:r w:rsidRPr="009055D7">
        <w:rPr>
          <w:rFonts w:ascii="Times New Roman" w:eastAsia="Times New Roman" w:hAnsi="Times New Roman" w:cs="Times New Roman"/>
          <w:lang w:val="es-MX" w:eastAsia="es-ES_tradnl"/>
        </w:rPr>
        <w:fldChar w:fldCharType="begin"/>
      </w:r>
      <w:r w:rsidRPr="009055D7">
        <w:rPr>
          <w:rFonts w:ascii="Times New Roman" w:eastAsia="Times New Roman" w:hAnsi="Times New Roman" w:cs="Times New Roman"/>
          <w:lang w:val="es-MX" w:eastAsia="es-ES_tradnl"/>
        </w:rPr>
        <w:instrText xml:space="preserve"> INCLUDEPICTURE "https://globalseguridad.mx/wp-content/uploads/marca_epcom_power_line-1.png" \* MERGEFORMATINET </w:instrText>
      </w:r>
      <w:r w:rsidRPr="009055D7">
        <w:rPr>
          <w:rFonts w:ascii="Times New Roman" w:eastAsia="Times New Roman" w:hAnsi="Times New Roman" w:cs="Times New Roman"/>
          <w:lang w:val="es-MX" w:eastAsia="es-ES_tradnl"/>
        </w:rPr>
        <w:fldChar w:fldCharType="separate"/>
      </w:r>
      <w:r w:rsidRPr="009055D7">
        <w:rPr>
          <w:rFonts w:ascii="Times New Roman" w:eastAsia="Times New Roman" w:hAnsi="Times New Roman" w:cs="Times New Roman"/>
          <w:noProof/>
          <w:lang w:val="es-MX" w:eastAsia="es-MX"/>
        </w:rPr>
        <w:drawing>
          <wp:inline distT="0" distB="0" distL="0" distR="0" wp14:anchorId="5F284783" wp14:editId="274C5FE8">
            <wp:extent cx="1605742" cy="566671"/>
            <wp:effectExtent l="0" t="0" r="0" b="0"/>
            <wp:docPr id="1" name="Imagen 1" descr="EPCOM POWER LINE archivos - Global Segur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COM POWER LINE archivos - Global Segurida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48" b="28062"/>
                    <a:stretch/>
                  </pic:blipFill>
                  <pic:spPr bwMode="auto">
                    <a:xfrm>
                      <a:off x="0" y="0"/>
                      <a:ext cx="1631586" cy="57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055D7">
        <w:rPr>
          <w:rFonts w:ascii="Times New Roman" w:eastAsia="Times New Roman" w:hAnsi="Times New Roman" w:cs="Times New Roman"/>
          <w:lang w:val="es-MX" w:eastAsia="es-ES_tradnl"/>
        </w:rPr>
        <w:fldChar w:fldCharType="end"/>
      </w:r>
    </w:p>
    <w:p w:rsidR="009055D7" w:rsidRDefault="009055D7" w:rsidP="009055D7">
      <w:pPr>
        <w:rPr>
          <w:rFonts w:ascii="Times New Roman" w:eastAsia="Times New Roman" w:hAnsi="Times New Roman" w:cs="Times New Roman"/>
          <w:lang w:val="es-MX" w:eastAsia="es-ES_tradnl"/>
        </w:rPr>
      </w:pPr>
    </w:p>
    <w:p w:rsidR="009055D7" w:rsidRDefault="009055D7" w:rsidP="009055D7">
      <w:pPr>
        <w:rPr>
          <w:rFonts w:ascii="Times New Roman" w:eastAsia="Times New Roman" w:hAnsi="Times New Roman" w:cs="Times New Roman"/>
          <w:lang w:val="es-MX" w:eastAsia="es-ES_tradnl"/>
        </w:rPr>
      </w:pPr>
    </w:p>
    <w:p w:rsidR="009055D7" w:rsidRDefault="009055D7" w:rsidP="009055D7">
      <w:pPr>
        <w:rPr>
          <w:rFonts w:ascii="Times New Roman" w:eastAsia="Times New Roman" w:hAnsi="Times New Roman" w:cs="Times New Roman"/>
          <w:lang w:val="es-MX" w:eastAsia="es-ES_tradnl"/>
        </w:rPr>
      </w:pPr>
    </w:p>
    <w:p w:rsidR="009055D7" w:rsidRDefault="0056304A" w:rsidP="009055D7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es-MX" w:eastAsia="es-ES_tradn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s-MX" w:eastAsia="es-ES_tradnl"/>
        </w:rPr>
        <w:t>PL63</w:t>
      </w:r>
      <w:r w:rsidR="009055D7" w:rsidRPr="009055D7">
        <w:rPr>
          <w:rFonts w:ascii="Times New Roman" w:eastAsia="Times New Roman" w:hAnsi="Times New Roman" w:cs="Times New Roman"/>
          <w:b/>
          <w:sz w:val="36"/>
          <w:szCs w:val="36"/>
          <w:lang w:val="es-MX" w:eastAsia="es-ES_tradnl"/>
        </w:rPr>
        <w:t>ACD</w:t>
      </w:r>
    </w:p>
    <w:p w:rsidR="009055D7" w:rsidRDefault="009055D7" w:rsidP="009055D7">
      <w:pPr>
        <w:rPr>
          <w:rFonts w:ascii="Times New Roman" w:eastAsia="Times New Roman" w:hAnsi="Times New Roman" w:cs="Times New Roman"/>
          <w:b/>
          <w:sz w:val="36"/>
          <w:szCs w:val="36"/>
          <w:lang w:val="es-MX" w:eastAsia="es-ES_tradnl"/>
        </w:rPr>
      </w:pPr>
    </w:p>
    <w:p w:rsidR="009055D7" w:rsidRPr="009055D7" w:rsidRDefault="009055D7" w:rsidP="009055D7">
      <w:pPr>
        <w:rPr>
          <w:rFonts w:ascii="Times New Roman" w:eastAsia="Times New Roman" w:hAnsi="Times New Roman" w:cs="Times New Roman"/>
          <w:b/>
          <w:sz w:val="36"/>
          <w:szCs w:val="36"/>
          <w:lang w:val="es-MX" w:eastAsia="es-ES_tradnl"/>
        </w:rPr>
      </w:pPr>
    </w:p>
    <w:p w:rsidR="009055D7" w:rsidRDefault="009055D7" w:rsidP="009055D7">
      <w:pPr>
        <w:rPr>
          <w:rFonts w:ascii="Times New Roman" w:eastAsia="Times New Roman" w:hAnsi="Times New Roman" w:cs="Times New Roman"/>
          <w:lang w:val="es-MX" w:eastAsia="es-ES_tradnl"/>
        </w:rPr>
      </w:pPr>
    </w:p>
    <w:p w:rsidR="009055D7" w:rsidRDefault="009055D7" w:rsidP="009055D7">
      <w:pPr>
        <w:rPr>
          <w:rFonts w:ascii="Times New Roman" w:eastAsia="Times New Roman" w:hAnsi="Times New Roman" w:cs="Times New Roman"/>
          <w:lang w:val="es-MX" w:eastAsia="es-ES_tradnl"/>
        </w:rPr>
      </w:pPr>
      <w:r w:rsidRPr="009055D7">
        <w:rPr>
          <w:rFonts w:ascii="Times New Roman" w:eastAsia="Times New Roman" w:hAnsi="Times New Roman" w:cs="Times New Roman"/>
          <w:lang w:val="es-MX" w:eastAsia="es-ES_tradnl"/>
        </w:rPr>
        <w:t>El uso del KIT es recomendado en sistemas fotovoltaicos para protección de corriente directa, su principal aplicación son los sistemas de interconexión entre la cadena de paneles solares y el inversor central, la pasti</w:t>
      </w:r>
      <w:r w:rsidR="0056304A">
        <w:rPr>
          <w:rFonts w:ascii="Times New Roman" w:eastAsia="Times New Roman" w:hAnsi="Times New Roman" w:cs="Times New Roman"/>
          <w:lang w:val="es-MX" w:eastAsia="es-ES_tradnl"/>
        </w:rPr>
        <w:t xml:space="preserve">lla térmica es de 800 </w:t>
      </w:r>
      <w:proofErr w:type="spellStart"/>
      <w:r w:rsidR="0056304A">
        <w:rPr>
          <w:rFonts w:ascii="Times New Roman" w:eastAsia="Times New Roman" w:hAnsi="Times New Roman" w:cs="Times New Roman"/>
          <w:lang w:val="es-MX" w:eastAsia="es-ES_tradnl"/>
        </w:rPr>
        <w:t>Vcd</w:t>
      </w:r>
      <w:proofErr w:type="spellEnd"/>
      <w:r w:rsidR="0056304A">
        <w:rPr>
          <w:rFonts w:ascii="Times New Roman" w:eastAsia="Times New Roman" w:hAnsi="Times New Roman" w:cs="Times New Roman"/>
          <w:lang w:val="es-MX" w:eastAsia="es-ES_tradnl"/>
        </w:rPr>
        <w:t xml:space="preserve"> en 63 </w:t>
      </w:r>
      <w:r w:rsidRPr="009055D7">
        <w:rPr>
          <w:rFonts w:ascii="Times New Roman" w:eastAsia="Times New Roman" w:hAnsi="Times New Roman" w:cs="Times New Roman"/>
          <w:lang w:val="es-MX" w:eastAsia="es-ES_tradnl"/>
        </w:rPr>
        <w:t xml:space="preserve">A de 2 polos, donde se pretende proteger el </w:t>
      </w:r>
      <w:r w:rsidR="0056304A" w:rsidRPr="009055D7">
        <w:rPr>
          <w:rFonts w:ascii="Times New Roman" w:eastAsia="Times New Roman" w:hAnsi="Times New Roman" w:cs="Times New Roman"/>
          <w:lang w:val="es-MX" w:eastAsia="es-ES_tradnl"/>
        </w:rPr>
        <w:t>positivó</w:t>
      </w:r>
      <w:r w:rsidRPr="009055D7">
        <w:rPr>
          <w:rFonts w:ascii="Times New Roman" w:eastAsia="Times New Roman" w:hAnsi="Times New Roman" w:cs="Times New Roman"/>
          <w:lang w:val="es-MX" w:eastAsia="es-ES_tradnl"/>
        </w:rPr>
        <w:t xml:space="preserve"> y el negativo del arreglo.</w:t>
      </w:r>
    </w:p>
    <w:p w:rsidR="009055D7" w:rsidRDefault="009055D7" w:rsidP="009055D7">
      <w:pPr>
        <w:rPr>
          <w:rFonts w:ascii="Times New Roman" w:eastAsia="Times New Roman" w:hAnsi="Times New Roman" w:cs="Times New Roman"/>
          <w:lang w:val="es-MX" w:eastAsia="es-ES_tradnl"/>
        </w:rPr>
      </w:pPr>
    </w:p>
    <w:p w:rsidR="009055D7" w:rsidRPr="009055D7" w:rsidRDefault="009055D7" w:rsidP="009055D7">
      <w:pPr>
        <w:rPr>
          <w:rFonts w:ascii="Times New Roman" w:eastAsia="Times New Roman" w:hAnsi="Times New Roman" w:cs="Times New Roman"/>
          <w:lang w:val="es-MX" w:eastAsia="es-ES_tradnl"/>
        </w:rPr>
      </w:pPr>
    </w:p>
    <w:p w:rsidR="009055D7" w:rsidRDefault="009055D7" w:rsidP="009055D7">
      <w:pPr>
        <w:rPr>
          <w:rFonts w:ascii="Times New Roman" w:eastAsia="Times New Roman" w:hAnsi="Times New Roman" w:cs="Times New Roman"/>
          <w:lang w:val="es-MX" w:eastAsia="es-ES_tradnl"/>
        </w:rPr>
      </w:pPr>
    </w:p>
    <w:p w:rsidR="009055D7" w:rsidRDefault="009055D7" w:rsidP="009055D7">
      <w:pPr>
        <w:rPr>
          <w:rFonts w:ascii="Times New Roman" w:eastAsia="Times New Roman" w:hAnsi="Times New Roman" w:cs="Times New Roman"/>
          <w:lang w:val="es-MX" w:eastAsia="es-ES_tradnl"/>
        </w:rPr>
      </w:pPr>
      <w:r w:rsidRPr="009055D7">
        <w:rPr>
          <w:rFonts w:ascii="Times New Roman" w:eastAsia="Times New Roman" w:hAnsi="Times New Roman" w:cs="Times New Roman"/>
          <w:lang w:val="es-MX" w:eastAsia="es-ES_tradnl"/>
        </w:rPr>
        <w:t>El kit incluye:</w:t>
      </w:r>
    </w:p>
    <w:p w:rsidR="009055D7" w:rsidRDefault="009055D7" w:rsidP="009055D7">
      <w:pPr>
        <w:rPr>
          <w:rFonts w:ascii="Times New Roman" w:eastAsia="Times New Roman" w:hAnsi="Times New Roman" w:cs="Times New Roman"/>
          <w:lang w:val="es-MX" w:eastAsia="es-ES_tradnl"/>
        </w:rPr>
      </w:pPr>
    </w:p>
    <w:p w:rsidR="009055D7" w:rsidRDefault="009055D7" w:rsidP="009055D7">
      <w:pPr>
        <w:rPr>
          <w:rFonts w:ascii="Times New Roman" w:eastAsia="Times New Roman" w:hAnsi="Times New Roman" w:cs="Times New Roman"/>
          <w:lang w:val="es-MX" w:eastAsia="es-ES_tradnl"/>
        </w:rPr>
      </w:pPr>
      <w:r w:rsidRPr="009055D7">
        <w:rPr>
          <w:rFonts w:ascii="Times New Roman" w:eastAsia="Times New Roman" w:hAnsi="Times New Roman" w:cs="Times New Roman"/>
          <w:lang w:val="es-MX" w:eastAsia="es-ES_tradnl"/>
        </w:rPr>
        <w:sym w:font="Symbol" w:char="F0B7"/>
      </w:r>
      <w:r w:rsidRPr="009055D7">
        <w:rPr>
          <w:rFonts w:ascii="Times New Roman" w:eastAsia="Times New Roman" w:hAnsi="Times New Roman" w:cs="Times New Roman"/>
          <w:lang w:val="es-MX" w:eastAsia="es-ES_tradnl"/>
        </w:rPr>
        <w:t xml:space="preserve"> 1- LA302DC </w:t>
      </w:r>
    </w:p>
    <w:p w:rsidR="009055D7" w:rsidRDefault="009055D7" w:rsidP="009055D7">
      <w:pPr>
        <w:rPr>
          <w:rFonts w:ascii="Times New Roman" w:eastAsia="Times New Roman" w:hAnsi="Times New Roman" w:cs="Times New Roman"/>
          <w:lang w:val="es-MX" w:eastAsia="es-ES_tradnl"/>
        </w:rPr>
      </w:pPr>
      <w:r w:rsidRPr="009055D7">
        <w:rPr>
          <w:rFonts w:ascii="Times New Roman" w:eastAsia="Times New Roman" w:hAnsi="Times New Roman" w:cs="Times New Roman"/>
          <w:lang w:val="es-MX" w:eastAsia="es-ES_tradnl"/>
        </w:rPr>
        <w:sym w:font="Symbol" w:char="F0B7"/>
      </w:r>
      <w:r w:rsidRPr="009055D7">
        <w:rPr>
          <w:rFonts w:ascii="Times New Roman" w:eastAsia="Times New Roman" w:hAnsi="Times New Roman" w:cs="Times New Roman"/>
          <w:lang w:val="es-MX" w:eastAsia="es-ES_tradnl"/>
        </w:rPr>
        <w:t xml:space="preserve"> 1- </w:t>
      </w:r>
      <w:r w:rsidR="0056304A" w:rsidRPr="0056304A">
        <w:rPr>
          <w:rFonts w:ascii="Helvetica" w:hAnsi="Helvetica" w:cs="Helvetica"/>
          <w:bCs/>
          <w:sz w:val="21"/>
          <w:szCs w:val="21"/>
          <w:shd w:val="clear" w:color="auto" w:fill="FFFFFF"/>
        </w:rPr>
        <w:t>FPV632PC63</w:t>
      </w:r>
    </w:p>
    <w:p w:rsidR="009055D7" w:rsidRDefault="009055D7" w:rsidP="009055D7">
      <w:pPr>
        <w:rPr>
          <w:rFonts w:ascii="Times New Roman" w:eastAsia="Times New Roman" w:hAnsi="Times New Roman" w:cs="Times New Roman"/>
          <w:lang w:val="es-MX" w:eastAsia="es-ES_tradnl"/>
        </w:rPr>
      </w:pPr>
      <w:r w:rsidRPr="009055D7">
        <w:rPr>
          <w:rFonts w:ascii="Times New Roman" w:eastAsia="Times New Roman" w:hAnsi="Times New Roman" w:cs="Times New Roman"/>
          <w:lang w:val="es-MX" w:eastAsia="es-ES_tradnl"/>
        </w:rPr>
        <w:sym w:font="Symbol" w:char="F0B7"/>
      </w:r>
      <w:r w:rsidRPr="009055D7">
        <w:rPr>
          <w:rFonts w:ascii="Times New Roman" w:eastAsia="Times New Roman" w:hAnsi="Times New Roman" w:cs="Times New Roman"/>
          <w:lang w:val="es-MX" w:eastAsia="es-ES_tradnl"/>
        </w:rPr>
        <w:t xml:space="preserve"> 1- </w:t>
      </w:r>
      <w:r w:rsidR="001C39BA">
        <w:rPr>
          <w:rFonts w:ascii="Times New Roman" w:eastAsia="Times New Roman" w:hAnsi="Times New Roman" w:cs="Times New Roman"/>
          <w:lang w:val="es-MX" w:eastAsia="es-ES_tradnl"/>
        </w:rPr>
        <w:t>F56CB4N</w:t>
      </w:r>
    </w:p>
    <w:p w:rsidR="009055D7" w:rsidRDefault="009055D7" w:rsidP="009055D7">
      <w:pPr>
        <w:rPr>
          <w:rFonts w:ascii="Times New Roman" w:eastAsia="Times New Roman" w:hAnsi="Times New Roman" w:cs="Times New Roman"/>
          <w:lang w:val="es-MX" w:eastAsia="es-ES_tradnl"/>
        </w:rPr>
      </w:pPr>
      <w:bookmarkStart w:id="0" w:name="_GoBack"/>
      <w:bookmarkEnd w:id="0"/>
    </w:p>
    <w:p w:rsidR="009055D7" w:rsidRDefault="009055D7" w:rsidP="009055D7">
      <w:pPr>
        <w:rPr>
          <w:rFonts w:ascii="Times New Roman" w:eastAsia="Times New Roman" w:hAnsi="Times New Roman" w:cs="Times New Roman"/>
          <w:lang w:val="es-MX" w:eastAsia="es-ES_tradnl"/>
        </w:rPr>
      </w:pPr>
    </w:p>
    <w:p w:rsidR="009055D7" w:rsidRDefault="009055D7" w:rsidP="009055D7">
      <w:pPr>
        <w:rPr>
          <w:rFonts w:ascii="Times New Roman" w:eastAsia="Times New Roman" w:hAnsi="Times New Roman" w:cs="Times New Roman"/>
          <w:lang w:val="es-MX" w:eastAsia="es-ES_tradnl"/>
        </w:rPr>
      </w:pPr>
    </w:p>
    <w:p w:rsidR="009055D7" w:rsidRDefault="009055D7" w:rsidP="009055D7">
      <w:pPr>
        <w:rPr>
          <w:rFonts w:ascii="Times New Roman" w:eastAsia="Times New Roman" w:hAnsi="Times New Roman" w:cs="Times New Roman"/>
          <w:lang w:val="es-MX" w:eastAsia="es-ES_tradnl"/>
        </w:rPr>
      </w:pPr>
    </w:p>
    <w:p w:rsidR="009055D7" w:rsidRDefault="009055D7" w:rsidP="009055D7">
      <w:pPr>
        <w:rPr>
          <w:rFonts w:ascii="Times New Roman" w:eastAsia="Times New Roman" w:hAnsi="Times New Roman" w:cs="Times New Roman"/>
          <w:lang w:val="es-MX" w:eastAsia="es-ES_tradnl"/>
        </w:rPr>
      </w:pPr>
    </w:p>
    <w:p w:rsidR="009055D7" w:rsidRDefault="009055D7" w:rsidP="009055D7">
      <w:pPr>
        <w:rPr>
          <w:rFonts w:ascii="Times New Roman" w:eastAsia="Times New Roman" w:hAnsi="Times New Roman" w:cs="Times New Roman"/>
          <w:lang w:val="es-MX" w:eastAsia="es-ES_tradnl"/>
        </w:rPr>
      </w:pPr>
    </w:p>
    <w:p w:rsidR="009055D7" w:rsidRDefault="009055D7" w:rsidP="009055D7">
      <w:pPr>
        <w:rPr>
          <w:rFonts w:ascii="Times New Roman" w:eastAsia="Times New Roman" w:hAnsi="Times New Roman" w:cs="Times New Roman"/>
          <w:lang w:val="es-MX" w:eastAsia="es-ES_tradnl"/>
        </w:rPr>
      </w:pPr>
      <w:r w:rsidRPr="009055D7">
        <w:rPr>
          <w:rFonts w:ascii="Times New Roman" w:eastAsia="Times New Roman" w:hAnsi="Times New Roman" w:cs="Times New Roman"/>
          <w:lang w:val="es-MX" w:eastAsia="es-ES_tradnl"/>
        </w:rPr>
        <w:t>INSTRUCCIONES DE CONEXIÓN</w:t>
      </w:r>
    </w:p>
    <w:p w:rsidR="009055D7" w:rsidRDefault="009055D7" w:rsidP="009055D7">
      <w:pPr>
        <w:rPr>
          <w:rFonts w:ascii="Times New Roman" w:eastAsia="Times New Roman" w:hAnsi="Times New Roman" w:cs="Times New Roman"/>
          <w:lang w:val="es-MX" w:eastAsia="es-ES_tradnl"/>
        </w:rPr>
      </w:pPr>
    </w:p>
    <w:p w:rsidR="009055D7" w:rsidRDefault="009055D7" w:rsidP="009055D7">
      <w:pPr>
        <w:rPr>
          <w:rFonts w:ascii="Times New Roman" w:eastAsia="Times New Roman" w:hAnsi="Times New Roman" w:cs="Times New Roman"/>
          <w:lang w:val="es-MX" w:eastAsia="es-ES_tradnl"/>
        </w:rPr>
      </w:pPr>
      <w:r w:rsidRPr="009055D7">
        <w:rPr>
          <w:rFonts w:ascii="Times New Roman" w:eastAsia="Times New Roman" w:hAnsi="Times New Roman" w:cs="Times New Roman"/>
          <w:lang w:val="es-MX" w:eastAsia="es-ES_tradnl"/>
        </w:rPr>
        <w:t xml:space="preserve"> 1. Primero se monta el gabinete en el lugar deseado.</w:t>
      </w:r>
    </w:p>
    <w:p w:rsidR="009055D7" w:rsidRDefault="001C39BA" w:rsidP="009055D7">
      <w:pPr>
        <w:rPr>
          <w:rFonts w:ascii="Times New Roman" w:eastAsia="Times New Roman" w:hAnsi="Times New Roman" w:cs="Times New Roman"/>
          <w:lang w:val="es-MX" w:eastAsia="es-ES_tradnl"/>
        </w:rPr>
      </w:pPr>
      <w:r>
        <w:rPr>
          <w:rFonts w:ascii="Times New Roman" w:eastAsia="Times New Roman" w:hAnsi="Times New Roman" w:cs="Times New Roman"/>
          <w:lang w:val="es-MX" w:eastAsia="es-ES_tradnl"/>
        </w:rPr>
        <w:t>2</w:t>
      </w:r>
      <w:r w:rsidR="009055D7" w:rsidRPr="009055D7">
        <w:rPr>
          <w:rFonts w:ascii="Times New Roman" w:eastAsia="Times New Roman" w:hAnsi="Times New Roman" w:cs="Times New Roman"/>
          <w:lang w:val="es-MX" w:eastAsia="es-ES_tradnl"/>
        </w:rPr>
        <w:t xml:space="preserve">. Realizar un boquete de ¾” en la parte superior de la caja de conexiones y dentro de él, colocar de cabeza el supresor. </w:t>
      </w:r>
    </w:p>
    <w:p w:rsidR="009055D7" w:rsidRDefault="001C39BA" w:rsidP="009055D7">
      <w:pPr>
        <w:rPr>
          <w:rFonts w:ascii="Times New Roman" w:eastAsia="Times New Roman" w:hAnsi="Times New Roman" w:cs="Times New Roman"/>
          <w:lang w:val="es-MX" w:eastAsia="es-ES_tradnl"/>
        </w:rPr>
      </w:pPr>
      <w:r>
        <w:rPr>
          <w:rFonts w:ascii="Times New Roman" w:eastAsia="Times New Roman" w:hAnsi="Times New Roman" w:cs="Times New Roman"/>
          <w:lang w:val="es-MX" w:eastAsia="es-ES_tradnl"/>
        </w:rPr>
        <w:t>3</w:t>
      </w:r>
      <w:r w:rsidR="009055D7" w:rsidRPr="009055D7">
        <w:rPr>
          <w:rFonts w:ascii="Times New Roman" w:eastAsia="Times New Roman" w:hAnsi="Times New Roman" w:cs="Times New Roman"/>
          <w:lang w:val="es-MX" w:eastAsia="es-ES_tradnl"/>
        </w:rPr>
        <w:t xml:space="preserve">. Se hacen las conexiones correspondientes del supresor: cable verde a tierra y los cables restantes a la pastilla. </w:t>
      </w:r>
    </w:p>
    <w:p w:rsidR="009055D7" w:rsidRDefault="009055D7" w:rsidP="009055D7">
      <w:pPr>
        <w:rPr>
          <w:rFonts w:ascii="Times New Roman" w:eastAsia="Times New Roman" w:hAnsi="Times New Roman" w:cs="Times New Roman"/>
          <w:lang w:val="es-MX" w:eastAsia="es-ES_tradnl"/>
        </w:rPr>
      </w:pPr>
    </w:p>
    <w:p w:rsidR="009055D7" w:rsidRPr="009055D7" w:rsidRDefault="009055D7" w:rsidP="009055D7">
      <w:pPr>
        <w:rPr>
          <w:rFonts w:ascii="Times New Roman" w:eastAsia="Times New Roman" w:hAnsi="Times New Roman" w:cs="Times New Roman"/>
          <w:lang w:val="es-MX" w:eastAsia="es-ES_tradnl"/>
        </w:rPr>
      </w:pPr>
      <w:r w:rsidRPr="009055D7">
        <w:rPr>
          <w:rFonts w:ascii="Times New Roman" w:eastAsia="Times New Roman" w:hAnsi="Times New Roman" w:cs="Times New Roman"/>
          <w:lang w:val="es-MX" w:eastAsia="es-ES_tradnl"/>
        </w:rPr>
        <w:t>Nota: no incluye cable.</w:t>
      </w:r>
    </w:p>
    <w:p w:rsidR="009055D7" w:rsidRPr="009055D7" w:rsidRDefault="009055D7" w:rsidP="009055D7">
      <w:pPr>
        <w:rPr>
          <w:rFonts w:ascii="Times New Roman" w:eastAsia="Times New Roman" w:hAnsi="Times New Roman" w:cs="Times New Roman"/>
          <w:lang w:val="es-MX" w:eastAsia="es-ES_tradnl"/>
        </w:rPr>
      </w:pPr>
    </w:p>
    <w:p w:rsidR="009055D7" w:rsidRPr="009055D7" w:rsidRDefault="009055D7" w:rsidP="009055D7">
      <w:pPr>
        <w:rPr>
          <w:rFonts w:ascii="Times New Roman" w:eastAsia="Times New Roman" w:hAnsi="Times New Roman" w:cs="Times New Roman"/>
          <w:lang w:val="es-MX" w:eastAsia="es-ES_tradnl"/>
        </w:rPr>
      </w:pPr>
    </w:p>
    <w:p w:rsidR="00C449B0" w:rsidRDefault="0056304A"/>
    <w:sectPr w:rsidR="00C449B0" w:rsidSect="009055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D7"/>
    <w:rsid w:val="001C39BA"/>
    <w:rsid w:val="00283D6A"/>
    <w:rsid w:val="003247C3"/>
    <w:rsid w:val="0056304A"/>
    <w:rsid w:val="006A6EFE"/>
    <w:rsid w:val="00704657"/>
    <w:rsid w:val="0090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137C5861-206C-5A48-9194-BC61AA6E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Radios</dc:creator>
  <cp:keywords/>
  <dc:description/>
  <cp:lastModifiedBy>E-EC1-3389</cp:lastModifiedBy>
  <cp:revision>2</cp:revision>
  <dcterms:created xsi:type="dcterms:W3CDTF">2021-03-24T00:26:00Z</dcterms:created>
  <dcterms:modified xsi:type="dcterms:W3CDTF">2021-03-24T00:26:00Z</dcterms:modified>
</cp:coreProperties>
</file>